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396" w:rsidRDefault="004A2396" w:rsidP="004A2396">
      <w:pPr>
        <w:spacing w:after="0"/>
        <w:textAlignment w:val="top"/>
        <w:rPr>
          <w:rStyle w:val="tekstblack1"/>
          <w:rFonts w:ascii="Gill Sans MT" w:eastAsia="Times New Roman" w:hAnsi="Gill Sans MT" w:cs="Arial"/>
          <w:sz w:val="32"/>
          <w:szCs w:val="32"/>
          <w:lang w:val="en-US" w:eastAsia="nl-NL"/>
        </w:rPr>
      </w:pPr>
      <w:r>
        <w:rPr>
          <w:rStyle w:val="tekstblack1"/>
          <w:rFonts w:ascii="Gill Sans MT" w:hAnsi="Gill Sans MT" w:cs="Arial"/>
          <w:sz w:val="36"/>
          <w:szCs w:val="36"/>
          <w:lang w:val="en-US"/>
        </w:rPr>
        <w:t xml:space="preserve">Jesus: death, resurrection and ascension: ´Isa   </w:t>
      </w:r>
    </w:p>
    <w:p w:rsidR="004A2396" w:rsidRDefault="004A2396" w:rsidP="004A2396">
      <w:pPr>
        <w:spacing w:after="0"/>
        <w:textAlignment w:val="top"/>
        <w:rPr>
          <w:rStyle w:val="tekstblack1"/>
          <w:rFonts w:ascii="Gill Sans MT" w:hAnsi="Gill Sans MT" w:cs="Arial"/>
          <w:sz w:val="16"/>
          <w:szCs w:val="16"/>
          <w:lang w:val="en-US"/>
        </w:rPr>
      </w:pPr>
    </w:p>
    <w:p w:rsidR="004A2396" w:rsidRDefault="004A2396" w:rsidP="004A2396">
      <w:pPr>
        <w:spacing w:after="0"/>
        <w:ind w:firstLine="708"/>
        <w:textAlignment w:val="top"/>
        <w:rPr>
          <w:rStyle w:val="tekstblack1"/>
          <w:rFonts w:ascii="Gill Sans MT" w:hAnsi="Gill Sans MT" w:cs="Arial"/>
          <w:sz w:val="36"/>
          <w:szCs w:val="36"/>
          <w:lang w:val="en-US"/>
        </w:rPr>
      </w:pPr>
      <w:r>
        <w:rPr>
          <w:rStyle w:val="tekstblack1"/>
          <w:rFonts w:ascii="Gill Sans MT" w:hAnsi="Gill Sans MT" w:cs="Arial"/>
          <w:sz w:val="32"/>
          <w:szCs w:val="36"/>
          <w:lang w:val="en-US"/>
        </w:rPr>
        <w:t>Bible</w:t>
      </w:r>
      <w:r>
        <w:rPr>
          <w:rStyle w:val="tekstblack1"/>
          <w:rFonts w:ascii="Gill Sans MT" w:hAnsi="Gill Sans MT" w:cs="Arial"/>
          <w:sz w:val="32"/>
          <w:szCs w:val="36"/>
          <w:lang w:val="en-US"/>
        </w:rPr>
        <w:tab/>
      </w:r>
      <w:r>
        <w:rPr>
          <w:rStyle w:val="tekstblack1"/>
          <w:rFonts w:ascii="Gill Sans MT" w:hAnsi="Gill Sans MT" w:cs="Arial"/>
          <w:sz w:val="32"/>
          <w:szCs w:val="36"/>
          <w:lang w:val="en-US"/>
        </w:rPr>
        <w:tab/>
      </w:r>
      <w:r>
        <w:rPr>
          <w:rStyle w:val="tekstblack1"/>
          <w:rFonts w:ascii="Gill Sans MT" w:hAnsi="Gill Sans MT" w:cs="Arial"/>
          <w:sz w:val="32"/>
          <w:szCs w:val="36"/>
          <w:lang w:val="en-US"/>
        </w:rPr>
        <w:tab/>
      </w:r>
      <w:r>
        <w:rPr>
          <w:rStyle w:val="tekstblack1"/>
          <w:rFonts w:ascii="Gill Sans MT" w:hAnsi="Gill Sans MT" w:cs="Arial"/>
          <w:sz w:val="32"/>
          <w:szCs w:val="36"/>
          <w:lang w:val="en-US"/>
        </w:rPr>
        <w:tab/>
      </w:r>
      <w:r>
        <w:rPr>
          <w:rStyle w:val="tekstblack1"/>
          <w:rFonts w:ascii="Gill Sans MT" w:hAnsi="Gill Sans MT" w:cs="Arial"/>
          <w:sz w:val="32"/>
          <w:szCs w:val="36"/>
          <w:lang w:val="en-US"/>
        </w:rPr>
        <w:tab/>
        <w:t xml:space="preserve"> </w:t>
      </w:r>
      <w:r>
        <w:rPr>
          <w:rStyle w:val="tekstblack1"/>
          <w:rFonts w:ascii="Gill Sans MT" w:hAnsi="Gill Sans MT" w:cs="Arial"/>
          <w:sz w:val="32"/>
          <w:szCs w:val="36"/>
          <w:lang w:val="en-US"/>
        </w:rPr>
        <w:tab/>
        <w:t xml:space="preserve">Qur’an </w:t>
      </w:r>
    </w:p>
    <w:p w:rsidR="004A2396" w:rsidRDefault="004A2396" w:rsidP="004A2396">
      <w:pPr>
        <w:spacing w:after="0"/>
        <w:textAlignment w:val="top"/>
        <w:rPr>
          <w:rStyle w:val="tekstblack1"/>
          <w:rFonts w:ascii="Gill Sans MT" w:hAnsi="Gill Sans MT" w:cs="Arial"/>
          <w:sz w:val="24"/>
          <w:szCs w:val="24"/>
          <w:lang w:val="en-US"/>
        </w:rPr>
      </w:pPr>
    </w:p>
    <w:tbl>
      <w:tblPr>
        <w:tblW w:w="0" w:type="auto"/>
        <w:tblLook w:val="04A0" w:firstRow="1" w:lastRow="0" w:firstColumn="1" w:lastColumn="0" w:noHBand="0" w:noVBand="1"/>
      </w:tblPr>
      <w:tblGrid>
        <w:gridCol w:w="3739"/>
        <w:gridCol w:w="3740"/>
      </w:tblGrid>
      <w:tr w:rsidR="004A2396" w:rsidTr="00C21C80">
        <w:tc>
          <w:tcPr>
            <w:tcW w:w="3739" w:type="dxa"/>
          </w:tcPr>
          <w:p w:rsidR="004A2396" w:rsidRDefault="004A2396" w:rsidP="00C21C80">
            <w:pPr>
              <w:spacing w:after="0"/>
              <w:textAlignment w:val="top"/>
              <w:rPr>
                <w:rFonts w:ascii="Gill Sans MT" w:hAnsi="Gill Sans MT" w:cs="Arial"/>
                <w:color w:val="000000"/>
                <w:sz w:val="24"/>
                <w:szCs w:val="24"/>
                <w:lang w:val="en-US"/>
              </w:rPr>
            </w:pPr>
            <w:r>
              <w:rPr>
                <w:rFonts w:ascii="Gill Sans MT" w:eastAsia="Times New Roman" w:hAnsi="Gill Sans MT" w:cs="Arial"/>
                <w:b/>
                <w:bCs/>
                <w:sz w:val="24"/>
                <w:szCs w:val="24"/>
                <w:lang w:val="en-US" w:eastAsia="nl-NL"/>
              </w:rPr>
              <w:t>Jesus crucified</w:t>
            </w:r>
            <w:r>
              <w:rPr>
                <w:rFonts w:ascii="Gill Sans MT" w:eastAsia="Times New Roman" w:hAnsi="Gill Sans MT" w:cs="Arial"/>
                <w:sz w:val="24"/>
                <w:szCs w:val="24"/>
                <w:lang w:val="en-US" w:eastAsia="nl-NL"/>
              </w:rPr>
              <w:br/>
              <w:t xml:space="preserve">He (Jesus ed.) said, “Assuredly…no prophet is accepted in his own country.”  But they shouted “Crucify Him, crucify Him!” </w:t>
            </w:r>
            <w:r>
              <w:rPr>
                <w:rFonts w:ascii="Gill Sans MT" w:eastAsia="Times New Roman" w:hAnsi="Gill Sans MT" w:cs="Arial"/>
                <w:sz w:val="24"/>
                <w:szCs w:val="24"/>
                <w:vertAlign w:val="superscript"/>
                <w:lang w:val="en-US" w:eastAsia="nl-NL"/>
              </w:rPr>
              <w:t>Luke 4: 24</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lang w:val="en-US" w:eastAsia="nl-NL"/>
              </w:rPr>
              <w:br/>
            </w:r>
            <w:r>
              <w:rPr>
                <w:rFonts w:ascii="Gill Sans MT" w:eastAsia="Times New Roman" w:hAnsi="Gill Sans MT" w:cs="Arial"/>
                <w:sz w:val="24"/>
                <w:szCs w:val="24"/>
                <w:vertAlign w:val="superscript"/>
                <w:lang w:val="en-US" w:eastAsia="nl-NL"/>
              </w:rPr>
              <w:t>Luke 23: 21</w:t>
            </w: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Then the soldiers of the governor …stripped Him and put a scarlet robe on Him. When they had twisted a crown of thorns, they put it on His head, and a reed in His right hand. And they bowed the knee before Him and mocked Him, saying, "Hail, King of the Jews!" Then they spat on Him… and they took the robe off Him… and led Him away to be crucified.</w:t>
            </w:r>
          </w:p>
          <w:p w:rsidR="004A2396" w:rsidRDefault="004A2396"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Now…there was darkness over all the land. And…Jesus cried out with a loud voice, saying… "My God, My God, why have You forsaken Me?"</w:t>
            </w:r>
          </w:p>
          <w:p w:rsidR="004A2396" w:rsidRDefault="004A2396" w:rsidP="00C21C80">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And Jesus cried out again with a loud voice, and yielded up His spirit.  Then, behold, the veil of the temple was torn in two from top to bottom; and the earth quaked, and the rocks were split…</w:t>
            </w:r>
            <w:r>
              <w:rPr>
                <w:rFonts w:ascii="Gill Sans MT" w:eastAsia="Times New Roman" w:hAnsi="Gill Sans MT" w:cs="Arial"/>
                <w:sz w:val="24"/>
                <w:szCs w:val="24"/>
                <w:lang w:val="en-US" w:eastAsia="nl-NL"/>
              </w:rPr>
              <w:br/>
            </w:r>
            <w:r>
              <w:rPr>
                <w:rFonts w:ascii="Gill Sans MT" w:eastAsia="Times New Roman" w:hAnsi="Gill Sans MT" w:cs="Arial"/>
                <w:sz w:val="24"/>
                <w:szCs w:val="24"/>
                <w:vertAlign w:val="superscript"/>
                <w:lang w:val="en-US" w:eastAsia="nl-NL"/>
              </w:rPr>
              <w:t>Matthew 27: 27-31, 45-46, 50-51</w:t>
            </w:r>
          </w:p>
          <w:p w:rsidR="004A2396" w:rsidRDefault="004A2396"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Then he took it down, wrapped it in linen, and laid it (the corpse of Jesus ed.) in a tomb that was hewn out of the rock, where no one had ever lain before. </w:t>
            </w:r>
            <w:r>
              <w:rPr>
                <w:rFonts w:ascii="Gill Sans MT" w:eastAsia="Times New Roman" w:hAnsi="Gill Sans MT" w:cs="Arial"/>
                <w:sz w:val="24"/>
                <w:szCs w:val="24"/>
                <w:vertAlign w:val="superscript"/>
                <w:lang w:val="en-US" w:eastAsia="nl-NL"/>
              </w:rPr>
              <w:t>Luke 23: 53</w:t>
            </w:r>
          </w:p>
          <w:p w:rsidR="004A2396" w:rsidRDefault="004A2396" w:rsidP="00C21C80">
            <w:pPr>
              <w:spacing w:after="0"/>
              <w:textAlignment w:val="top"/>
              <w:rPr>
                <w:rStyle w:val="tekstblack1"/>
                <w:rFonts w:ascii="Gill Sans MT" w:eastAsia="Times New Roman" w:hAnsi="Gill Sans MT" w:cs="Arial"/>
                <w:sz w:val="16"/>
                <w:szCs w:val="16"/>
                <w:lang w:val="en-US" w:eastAsia="nl-NL"/>
              </w:rPr>
            </w:pPr>
          </w:p>
        </w:tc>
        <w:tc>
          <w:tcPr>
            <w:tcW w:w="3740" w:type="dxa"/>
          </w:tcPr>
          <w:p w:rsidR="004A2396" w:rsidRDefault="004A2396"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They killed him not</w:t>
            </w:r>
            <w:r>
              <w:rPr>
                <w:rFonts w:ascii="Gill Sans MT" w:eastAsia="Times New Roman" w:hAnsi="Gill Sans MT" w:cs="Arial"/>
                <w:sz w:val="24"/>
                <w:szCs w:val="24"/>
                <w:lang w:val="en-US" w:eastAsia="nl-NL"/>
              </w:rPr>
              <w:br/>
              <w:t xml:space="preserve">Is it that whenever there comes to you a Messenger with what you yourselves do not desire, you are puffed up with pride?  - some you called impostors, and others you slay!  </w:t>
            </w:r>
            <w:r>
              <w:rPr>
                <w:rFonts w:ascii="Gill Sans MT" w:eastAsia="Times New Roman" w:hAnsi="Gill Sans MT" w:cs="Arial"/>
                <w:sz w:val="24"/>
                <w:szCs w:val="24"/>
                <w:vertAlign w:val="superscript"/>
                <w:lang w:val="en-US" w:eastAsia="nl-NL"/>
              </w:rPr>
              <w:t>2 The Heifer, 87</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0"/>
                <w:szCs w:val="20"/>
                <w:lang w:val="en-US" w:eastAsia="nl-NL"/>
              </w:rPr>
              <w:br/>
            </w:r>
            <w:r>
              <w:rPr>
                <w:rFonts w:ascii="Gill Sans MT" w:eastAsia="Times New Roman" w:hAnsi="Gill Sans MT" w:cs="Arial"/>
                <w:sz w:val="24"/>
                <w:szCs w:val="24"/>
                <w:lang w:val="en-US" w:eastAsia="nl-NL"/>
              </w:rPr>
              <w:t xml:space="preserve">And (the unbelievers) plotted and planned, (against Jesus ed.) and Allah too planned, and the best of planners is Allah. 3 </w:t>
            </w:r>
            <w:r>
              <w:rPr>
                <w:rFonts w:ascii="Gill Sans MT" w:eastAsia="Times New Roman" w:hAnsi="Gill Sans MT" w:cs="Arial"/>
                <w:sz w:val="24"/>
                <w:szCs w:val="24"/>
                <w:vertAlign w:val="superscript"/>
                <w:lang w:val="en-US" w:eastAsia="nl-NL"/>
              </w:rPr>
              <w:t>Al-‘Imran, 54</w:t>
            </w:r>
            <w:r>
              <w:rPr>
                <w:rFonts w:ascii="Gill Sans MT" w:eastAsia="Times New Roman" w:hAnsi="Gill Sans MT" w:cs="Arial"/>
                <w:sz w:val="24"/>
                <w:szCs w:val="24"/>
                <w:lang w:val="en-US" w:eastAsia="nl-NL"/>
              </w:rPr>
              <w:br/>
            </w:r>
            <w:r>
              <w:rPr>
                <w:rFonts w:ascii="Gill Sans MT" w:eastAsia="Times New Roman" w:hAnsi="Gill Sans MT" w:cs="Arial"/>
                <w:sz w:val="20"/>
                <w:szCs w:val="20"/>
                <w:lang w:val="en-US" w:eastAsia="nl-NL"/>
              </w:rPr>
              <w:br/>
            </w:r>
            <w:r>
              <w:rPr>
                <w:rFonts w:ascii="Gill Sans MT" w:eastAsia="Times New Roman" w:hAnsi="Gill Sans MT" w:cs="Arial"/>
                <w:sz w:val="24"/>
                <w:szCs w:val="24"/>
                <w:lang w:val="en-US" w:eastAsia="nl-NL"/>
              </w:rPr>
              <w:t>That they (Jews ed.) said (in boast): “We killed Christ Jesus the son of Mary, the Messenger of Allah.- but they did not kill him, nor crucify him,</w:t>
            </w:r>
          </w:p>
          <w:p w:rsidR="004A2396" w:rsidRDefault="004A2396"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but so it was made to appear to them, </w:t>
            </w:r>
          </w:p>
          <w:p w:rsidR="004A2396" w:rsidRDefault="004A2396"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and those who differ therein are full of doubts, with no (certain) knowledge, but only conjecture to follow, </w:t>
            </w:r>
          </w:p>
          <w:p w:rsidR="004A2396" w:rsidRPr="004A2396" w:rsidRDefault="004A2396" w:rsidP="00C21C80">
            <w:pPr>
              <w:spacing w:after="0"/>
              <w:textAlignment w:val="top"/>
              <w:rPr>
                <w:rFonts w:ascii="Gill Sans MT" w:hAnsi="Gill Sans MT"/>
                <w:sz w:val="24"/>
                <w:szCs w:val="24"/>
                <w:vertAlign w:val="superscript"/>
                <w:lang w:val="en-GB"/>
              </w:rPr>
            </w:pPr>
            <w:r>
              <w:rPr>
                <w:rFonts w:ascii="Gill Sans MT" w:eastAsia="Times New Roman" w:hAnsi="Gill Sans MT" w:cs="Arial"/>
                <w:sz w:val="24"/>
                <w:szCs w:val="24"/>
                <w:lang w:val="en-US" w:eastAsia="nl-NL"/>
              </w:rPr>
              <w:t xml:space="preserve">for of a surety they did not kill him. </w:t>
            </w:r>
            <w:r>
              <w:rPr>
                <w:rFonts w:ascii="Gill Sans MT" w:eastAsia="Times New Roman" w:hAnsi="Gill Sans MT" w:cs="Arial"/>
                <w:sz w:val="24"/>
                <w:szCs w:val="24"/>
                <w:vertAlign w:val="superscript"/>
                <w:lang w:val="en-US" w:eastAsia="nl-NL"/>
              </w:rPr>
              <w:t>4 The Women,157</w:t>
            </w:r>
            <w:r>
              <w:rPr>
                <w:rFonts w:ascii="Gill Sans MT" w:eastAsia="Times New Roman" w:hAnsi="Gill Sans MT" w:cs="Arial"/>
                <w:sz w:val="24"/>
                <w:szCs w:val="24"/>
                <w:vertAlign w:val="superscript"/>
                <w:lang w:val="en-US" w:eastAsia="nl-NL"/>
              </w:rPr>
              <w:br/>
            </w:r>
            <w:r w:rsidRPr="004A2396">
              <w:rPr>
                <w:rFonts w:ascii="Gill Sans MT" w:hAnsi="Gill Sans MT"/>
                <w:sz w:val="24"/>
                <w:szCs w:val="24"/>
                <w:lang w:val="en-GB"/>
              </w:rPr>
              <w:t xml:space="preserve">And We made the son of Mary and his mother as a Sign: We gave them both shelter on high ground, affording rest and security and furnished with springs. </w:t>
            </w:r>
            <w:r w:rsidRPr="004A2396">
              <w:rPr>
                <w:rFonts w:ascii="Gill Sans MT" w:hAnsi="Gill Sans MT"/>
                <w:sz w:val="24"/>
                <w:szCs w:val="24"/>
                <w:vertAlign w:val="superscript"/>
                <w:lang w:val="en-GB"/>
              </w:rPr>
              <w:t>23, The Believers, 50</w:t>
            </w:r>
          </w:p>
          <w:p w:rsidR="004A2396" w:rsidRDefault="004A2396" w:rsidP="00C21C80">
            <w:pPr>
              <w:spacing w:after="0"/>
              <w:textAlignment w:val="top"/>
              <w:rPr>
                <w:rStyle w:val="tekstblack1"/>
                <w:rFonts w:ascii="Gill Sans MT" w:eastAsia="Times New Roman" w:hAnsi="Gill Sans MT" w:cs="Arial"/>
                <w:sz w:val="24"/>
                <w:szCs w:val="24"/>
                <w:lang w:val="en-US" w:eastAsia="nl-NL"/>
              </w:rPr>
            </w:pPr>
            <w:r>
              <w:rPr>
                <w:rFonts w:ascii="Gill Sans MT" w:hAnsi="Gill Sans MT"/>
                <w:sz w:val="24"/>
                <w:szCs w:val="24"/>
                <w:lang w:val="en-US"/>
              </w:rPr>
              <w:t xml:space="preserve">… and gave them refuge on an elevated land of  green valleys and springs of running </w:t>
            </w:r>
            <w:proofErr w:type="spellStart"/>
            <w:r>
              <w:rPr>
                <w:rFonts w:ascii="Gill Sans MT" w:hAnsi="Gill Sans MT"/>
                <w:sz w:val="24"/>
                <w:szCs w:val="24"/>
                <w:lang w:val="en-US"/>
              </w:rPr>
              <w:t>water.</w:t>
            </w:r>
            <w:r>
              <w:rPr>
                <w:rFonts w:ascii="Gill Sans MT" w:hAnsi="Gill Sans MT"/>
                <w:sz w:val="24"/>
                <w:szCs w:val="24"/>
                <w:vertAlign w:val="superscript"/>
                <w:lang w:val="en-US"/>
              </w:rPr>
              <w:t>Maulawim</w:t>
            </w:r>
            <w:proofErr w:type="spellEnd"/>
            <w:r>
              <w:rPr>
                <w:rFonts w:ascii="Gill Sans MT" w:hAnsi="Gill Sans MT"/>
                <w:sz w:val="24"/>
                <w:szCs w:val="24"/>
                <w:vertAlign w:val="superscript"/>
                <w:lang w:val="en-US"/>
              </w:rPr>
              <w:t xml:space="preserve"> Sher Ali</w:t>
            </w:r>
          </w:p>
        </w:tc>
      </w:tr>
      <w:tr w:rsidR="004A2396" w:rsidTr="00C21C80">
        <w:tc>
          <w:tcPr>
            <w:tcW w:w="3739" w:type="dxa"/>
          </w:tcPr>
          <w:p w:rsidR="004A2396" w:rsidRDefault="004A2396" w:rsidP="00C21C80">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Resurrection and ascension</w:t>
            </w:r>
          </w:p>
          <w:p w:rsidR="004A2396" w:rsidRDefault="004A2396"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Now after the Sabbath…Mary Magdalene and the other Mary came to see the tomb. And behold an angel…came and rolled back the </w:t>
            </w:r>
            <w:r>
              <w:rPr>
                <w:rFonts w:ascii="Gill Sans MT" w:hAnsi="Gill Sans MT" w:cs="Arial"/>
                <w:color w:val="000000"/>
                <w:sz w:val="24"/>
                <w:szCs w:val="24"/>
                <w:lang w:val="en-US"/>
              </w:rPr>
              <w:lastRenderedPageBreak/>
              <w:t xml:space="preserve">stone from the door, and sat on it. …the angel…said to the women, "Do not be afraid, for I know that you seek Jesus who was crucified. He is not here; for He is risen…” </w:t>
            </w:r>
            <w:r>
              <w:rPr>
                <w:rFonts w:ascii="Gill Sans MT" w:hAnsi="Gill Sans MT" w:cs="Arial"/>
                <w:color w:val="000000"/>
                <w:sz w:val="24"/>
                <w:szCs w:val="24"/>
                <w:vertAlign w:val="superscript"/>
                <w:lang w:val="en-US"/>
              </w:rPr>
              <w:t>Matthew 28: 1-2, 5-6</w:t>
            </w:r>
          </w:p>
          <w:p w:rsidR="004A2396" w:rsidRDefault="004A2396" w:rsidP="00C21C80">
            <w:pPr>
              <w:spacing w:after="0"/>
              <w:textAlignment w:val="top"/>
              <w:rPr>
                <w:rFonts w:ascii="Gill Sans MT" w:hAnsi="Gill Sans MT" w:cs="Arial"/>
                <w:color w:val="000000"/>
                <w:sz w:val="24"/>
                <w:szCs w:val="24"/>
                <w:lang w:val="en-US"/>
              </w:rPr>
            </w:pPr>
            <w:r>
              <w:rPr>
                <w:rFonts w:ascii="Gill Sans MT" w:eastAsia="Times New Roman" w:hAnsi="Gill Sans MT" w:cs="Arial"/>
                <w:sz w:val="24"/>
                <w:szCs w:val="24"/>
                <w:lang w:val="en-US" w:eastAsia="nl-NL"/>
              </w:rPr>
              <w:t xml:space="preserve">…He… presented Himself alive after his suffering by many infallible proofs…during forty days… </w:t>
            </w:r>
            <w:r>
              <w:rPr>
                <w:rFonts w:ascii="Gill Sans MT" w:eastAsia="Times New Roman" w:hAnsi="Gill Sans MT" w:cs="Arial"/>
                <w:sz w:val="24"/>
                <w:szCs w:val="24"/>
                <w:vertAlign w:val="superscript"/>
                <w:lang w:val="en-US" w:eastAsia="nl-NL"/>
              </w:rPr>
              <w:t>Acts 1: 3</w:t>
            </w:r>
          </w:p>
          <w:p w:rsidR="004A2396" w:rsidRDefault="004A2396" w:rsidP="00C21C80">
            <w:pPr>
              <w:spacing w:after="0"/>
              <w:textAlignment w:val="top"/>
              <w:rPr>
                <w:rStyle w:val="tekstblack1"/>
                <w:rFonts w:ascii="Gill Sans MT" w:hAnsi="Gill Sans MT" w:cs="Arial"/>
                <w:sz w:val="24"/>
                <w:szCs w:val="24"/>
                <w:lang w:val="en-US"/>
              </w:rPr>
            </w:pPr>
            <w:r>
              <w:rPr>
                <w:rFonts w:ascii="Gill Sans MT" w:eastAsia="Times New Roman" w:hAnsi="Gill Sans MT" w:cs="Arial"/>
                <w:sz w:val="16"/>
                <w:szCs w:val="16"/>
                <w:lang w:val="en-US" w:eastAsia="nl-NL"/>
              </w:rPr>
              <w:br/>
            </w:r>
            <w:r>
              <w:rPr>
                <w:rFonts w:ascii="Gill Sans MT" w:hAnsi="Gill Sans MT" w:cs="Arial"/>
                <w:color w:val="000000"/>
                <w:sz w:val="24"/>
                <w:szCs w:val="24"/>
                <w:lang w:val="en-US"/>
              </w:rPr>
              <w:t xml:space="preserve">…while they (the disciples ed.) watched, He was taken up, and a cloud received Him out of their sight. And while they looked steadfastly toward heaven as He went up, behold, two men stood by them in white apparel, who… said, "…why do you stand gazing up into heaven? This same Jesus, who was taken up from you into heaven, will so come in like manner as you saw Him go into heaven." </w:t>
            </w:r>
            <w:r>
              <w:rPr>
                <w:rFonts w:ascii="Gill Sans MT" w:eastAsia="Times New Roman" w:hAnsi="Gill Sans MT" w:cs="Arial"/>
                <w:sz w:val="24"/>
                <w:szCs w:val="24"/>
                <w:vertAlign w:val="superscript"/>
                <w:lang w:val="en-US" w:eastAsia="nl-NL"/>
              </w:rPr>
              <w:t>Acts 1: 9-11</w:t>
            </w:r>
            <w:r>
              <w:rPr>
                <w:rFonts w:ascii="Gill Sans MT" w:eastAsia="Times New Roman" w:hAnsi="Gill Sans MT" w:cs="Arial"/>
                <w:sz w:val="24"/>
                <w:szCs w:val="24"/>
                <w:lang w:val="en-US" w:eastAsia="nl-NL"/>
              </w:rPr>
              <w:t xml:space="preserve"> </w:t>
            </w:r>
          </w:p>
        </w:tc>
        <w:tc>
          <w:tcPr>
            <w:tcW w:w="3740" w:type="dxa"/>
          </w:tcPr>
          <w:p w:rsidR="004A2396" w:rsidRDefault="004A2396" w:rsidP="00C21C80">
            <w:pPr>
              <w:spacing w:after="0"/>
              <w:textAlignment w:val="top"/>
              <w:rPr>
                <w:rStyle w:val="tekstblack1"/>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lastRenderedPageBreak/>
              <w:t>Jesus raised up unto God</w:t>
            </w:r>
            <w:r>
              <w:rPr>
                <w:rFonts w:ascii="Gill Sans MT" w:eastAsia="Times New Roman" w:hAnsi="Gill Sans MT" w:cs="Arial"/>
                <w:sz w:val="24"/>
                <w:szCs w:val="24"/>
                <w:lang w:val="en-US" w:eastAsia="nl-NL"/>
              </w:rPr>
              <w:br/>
              <w:t xml:space="preserve">Nay, Allah raised him (Jesus ed.) up unto Himself; and Allah is Exalted in Power, Wise. </w:t>
            </w:r>
            <w:r>
              <w:rPr>
                <w:rFonts w:ascii="Gill Sans MT" w:eastAsia="Times New Roman" w:hAnsi="Gill Sans MT" w:cs="Arial"/>
                <w:sz w:val="24"/>
                <w:szCs w:val="24"/>
                <w:vertAlign w:val="superscript"/>
                <w:lang w:val="en-US" w:eastAsia="nl-NL"/>
              </w:rPr>
              <w:t>4 The Women, 158</w:t>
            </w:r>
            <w:r>
              <w:rPr>
                <w:rFonts w:ascii="Gill Sans MT" w:eastAsia="Times New Roman" w:hAnsi="Gill Sans MT" w:cs="Arial"/>
                <w:sz w:val="24"/>
                <w:szCs w:val="24"/>
                <w:lang w:val="en-US" w:eastAsia="nl-NL"/>
              </w:rPr>
              <w:br/>
            </w:r>
            <w:r>
              <w:rPr>
                <w:rFonts w:ascii="Gill Sans MT" w:eastAsia="Times New Roman" w:hAnsi="Gill Sans MT" w:cs="Arial"/>
                <w:sz w:val="24"/>
                <w:szCs w:val="24"/>
                <w:lang w:val="en-US" w:eastAsia="nl-NL"/>
              </w:rPr>
              <w:br/>
            </w:r>
            <w:r>
              <w:rPr>
                <w:rFonts w:ascii="Gill Sans MT" w:eastAsia="Times New Roman" w:hAnsi="Gill Sans MT" w:cs="Arial"/>
                <w:sz w:val="24"/>
                <w:szCs w:val="24"/>
                <w:lang w:val="en-US" w:eastAsia="nl-NL"/>
              </w:rPr>
              <w:lastRenderedPageBreak/>
              <w:t>Behold! Allah said: “O Jesus! I will take you and raise you to Myself and clear you (of the falsehoods) of those who blaspheme; I will make those who follow you superior to those who reject faith, to the Day of Resurrection:…and I will judge between you of the matters wherein you dispute</w:t>
            </w:r>
            <w:r>
              <w:rPr>
                <w:rFonts w:ascii="Gill Sans MT" w:eastAsia="Times New Roman" w:hAnsi="Gill Sans MT" w:cs="Arial"/>
                <w:sz w:val="24"/>
                <w:szCs w:val="24"/>
                <w:vertAlign w:val="superscript"/>
                <w:lang w:val="en-US" w:eastAsia="nl-NL"/>
              </w:rPr>
              <w:t>.” 3 Al-‘Imran,55</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vertAlign w:val="superscript"/>
                <w:lang w:val="en-US" w:eastAsia="nl-NL"/>
              </w:rPr>
              <w:br/>
            </w:r>
          </w:p>
        </w:tc>
      </w:tr>
    </w:tbl>
    <w:p w:rsidR="00FF0407" w:rsidRDefault="00FF0407">
      <w:bookmarkStart w:id="0" w:name="_GoBack"/>
      <w:bookmarkEnd w:id="0"/>
    </w:p>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96"/>
    <w:rsid w:val="004A2396"/>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DE26B-9E72-4E7B-A3D7-D0EEA033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A2396"/>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ekstblack1">
    <w:name w:val="tekstblack1"/>
    <w:rsid w:val="004A239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2023-02-24T17:04:00Z</dcterms:created>
  <dcterms:modified xsi:type="dcterms:W3CDTF">2023-02-24T17:04:00Z</dcterms:modified>
</cp:coreProperties>
</file>